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E61C" w14:textId="1FE3F7DA" w:rsidR="00FB7323" w:rsidRPr="00FB7323" w:rsidRDefault="003E6E59" w:rsidP="004D0C5B">
      <w:pPr>
        <w:pStyle w:val="BodyText"/>
        <w:kinsoku w:val="0"/>
        <w:overflowPunct w:val="0"/>
        <w:spacing w:before="2"/>
        <w:ind w:left="0" w:firstLine="0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13ADB821" wp14:editId="20F7C7D6">
            <wp:simplePos x="0" y="0"/>
            <wp:positionH relativeFrom="column">
              <wp:posOffset>-344805</wp:posOffset>
            </wp:positionH>
            <wp:positionV relativeFrom="paragraph">
              <wp:posOffset>34544</wp:posOffset>
            </wp:positionV>
            <wp:extent cx="577215" cy="577215"/>
            <wp:effectExtent l="0" t="0" r="0" b="0"/>
            <wp:wrapTight wrapText="bothSides">
              <wp:wrapPolygon edited="0">
                <wp:start x="0" y="0"/>
                <wp:lineTo x="0" y="20673"/>
                <wp:lineTo x="20673" y="20673"/>
                <wp:lineTo x="20673" y="0"/>
                <wp:lineTo x="0" y="0"/>
              </wp:wrapPolygon>
            </wp:wrapTight>
            <wp:docPr id="939028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28427" name="Picture 9390284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697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548CCBEC" wp14:editId="19668ECC">
            <wp:simplePos x="0" y="0"/>
            <wp:positionH relativeFrom="column">
              <wp:posOffset>5943963</wp:posOffset>
            </wp:positionH>
            <wp:positionV relativeFrom="paragraph">
              <wp:posOffset>37469</wp:posOffset>
            </wp:positionV>
            <wp:extent cx="784860" cy="303530"/>
            <wp:effectExtent l="0" t="0" r="0" b="1270"/>
            <wp:wrapTight wrapText="bothSides">
              <wp:wrapPolygon edited="0">
                <wp:start x="0" y="0"/>
                <wp:lineTo x="0" y="20335"/>
                <wp:lineTo x="20971" y="20335"/>
                <wp:lineTo x="20971" y="0"/>
                <wp:lineTo x="0" y="0"/>
              </wp:wrapPolygon>
            </wp:wrapTight>
            <wp:docPr id="10464122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12255" name="Picture 10464122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tgtFrame="_self" w:history="1">
        <w:r w:rsidR="00FB7323" w:rsidRPr="00FB7323">
          <w:rPr>
            <w:rStyle w:val="Hyperlink"/>
            <w:rFonts w:ascii="Calibri" w:hAnsi="Calibri" w:cs="Calibri"/>
            <w:b/>
            <w:bCs/>
            <w:sz w:val="34"/>
            <w:szCs w:val="34"/>
          </w:rPr>
          <w:t>International Conference on Telecommunications (ICT)</w:t>
        </w:r>
      </w:hyperlink>
    </w:p>
    <w:p w14:paraId="17887F30" w14:textId="3CF82F8D" w:rsidR="00FB7323" w:rsidRPr="00FB7323" w:rsidRDefault="00486697" w:rsidP="003A6145">
      <w:pPr>
        <w:pStyle w:val="BodyText"/>
        <w:kinsoku w:val="0"/>
        <w:overflowPunct w:val="0"/>
        <w:spacing w:before="2"/>
        <w:ind w:left="426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000889D2" wp14:editId="65B0D94D">
            <wp:simplePos x="0" y="0"/>
            <wp:positionH relativeFrom="column">
              <wp:posOffset>5961217</wp:posOffset>
            </wp:positionH>
            <wp:positionV relativeFrom="paragraph">
              <wp:posOffset>131554</wp:posOffset>
            </wp:positionV>
            <wp:extent cx="795655" cy="307340"/>
            <wp:effectExtent l="0" t="0" r="4445" b="0"/>
            <wp:wrapTight wrapText="bothSides">
              <wp:wrapPolygon edited="0">
                <wp:start x="0" y="0"/>
                <wp:lineTo x="0" y="20083"/>
                <wp:lineTo x="21204" y="20083"/>
                <wp:lineTo x="21204" y="0"/>
                <wp:lineTo x="0" y="0"/>
              </wp:wrapPolygon>
            </wp:wrapTight>
            <wp:docPr id="1664649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49063" name="Picture 16646490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323" w:rsidRPr="00FB7323">
        <w:rPr>
          <w:rFonts w:ascii="Calibri" w:hAnsi="Calibri" w:cs="Calibri"/>
          <w:b/>
          <w:bCs/>
          <w:sz w:val="32"/>
          <w:szCs w:val="32"/>
        </w:rPr>
        <w:t>20-22 May 2026, Thessaloniki, Greece</w:t>
      </w:r>
    </w:p>
    <w:p w14:paraId="469E2B17" w14:textId="32440185" w:rsidR="00FB7323" w:rsidRPr="003F3AFC" w:rsidRDefault="00FB7323" w:rsidP="003A6145">
      <w:pPr>
        <w:pStyle w:val="BodyText"/>
        <w:kinsoku w:val="0"/>
        <w:overflowPunct w:val="0"/>
        <w:spacing w:before="2"/>
        <w:ind w:left="0" w:firstLine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E931D55" w14:textId="5A695BBB" w:rsidR="008C750D" w:rsidRPr="003F3AFC" w:rsidRDefault="001D77E8" w:rsidP="004D0C5B">
      <w:pPr>
        <w:pStyle w:val="Heading1"/>
        <w:kinsoku w:val="0"/>
        <w:overflowPunct w:val="0"/>
        <w:spacing w:before="240"/>
        <w:ind w:left="102"/>
        <w:jc w:val="center"/>
        <w:rPr>
          <w:rFonts w:ascii="Calibri" w:hAnsi="Calibri" w:cs="Calibri"/>
          <w:sz w:val="30"/>
          <w:szCs w:val="30"/>
        </w:rPr>
      </w:pPr>
      <w:r w:rsidRPr="003F3AFC">
        <w:rPr>
          <w:rFonts w:ascii="Calibri" w:hAnsi="Calibri" w:cs="Calibri"/>
          <w:sz w:val="30"/>
          <w:szCs w:val="30"/>
        </w:rPr>
        <w:t>Workshop</w:t>
      </w:r>
      <w:r w:rsidR="00486697">
        <w:rPr>
          <w:rFonts w:ascii="Calibri" w:hAnsi="Calibri" w:cs="Calibri"/>
          <w:sz w:val="30"/>
          <w:szCs w:val="30"/>
        </w:rPr>
        <w:t xml:space="preserve"> (</w:t>
      </w:r>
      <w:r w:rsidR="00486697" w:rsidRPr="00486697">
        <w:rPr>
          <w:rFonts w:ascii="Calibri" w:hAnsi="Calibri" w:cs="Calibri"/>
          <w:sz w:val="30"/>
          <w:szCs w:val="30"/>
        </w:rPr>
        <w:t>Special Session)</w:t>
      </w:r>
      <w:r w:rsidRPr="003F3AFC">
        <w:rPr>
          <w:rFonts w:ascii="Calibri" w:hAnsi="Calibri" w:cs="Calibri"/>
          <w:sz w:val="30"/>
          <w:szCs w:val="30"/>
        </w:rPr>
        <w:t xml:space="preserve"> </w:t>
      </w:r>
      <w:r w:rsidR="00C148D0" w:rsidRPr="003F3AFC">
        <w:rPr>
          <w:rFonts w:ascii="Calibri" w:hAnsi="Calibri" w:cs="Calibri"/>
          <w:sz w:val="30"/>
          <w:szCs w:val="30"/>
        </w:rPr>
        <w:t xml:space="preserve">on </w:t>
      </w:r>
      <w:r w:rsidR="00486697">
        <w:rPr>
          <w:rFonts w:ascii="Calibri" w:hAnsi="Calibri" w:cs="Calibri"/>
          <w:sz w:val="30"/>
          <w:szCs w:val="30"/>
        </w:rPr>
        <w:t>“title to be completed”</w:t>
      </w:r>
    </w:p>
    <w:p w14:paraId="6CD93E49" w14:textId="33B15A91" w:rsidR="008C750D" w:rsidRPr="003F3AFC" w:rsidRDefault="008C750D" w:rsidP="003A6145">
      <w:pPr>
        <w:rPr>
          <w:rFonts w:ascii="Calibri" w:hAnsi="Calibri" w:cs="Calibri"/>
        </w:rPr>
      </w:pPr>
    </w:p>
    <w:p w14:paraId="653772D3" w14:textId="77777777" w:rsidR="001D77E8" w:rsidRPr="003F3AFC" w:rsidRDefault="001D77E8" w:rsidP="003A6145">
      <w:pPr>
        <w:pStyle w:val="BodyText"/>
        <w:kinsoku w:val="0"/>
        <w:overflowPunct w:val="0"/>
        <w:spacing w:before="10"/>
        <w:ind w:left="0" w:firstLine="0"/>
        <w:rPr>
          <w:rFonts w:ascii="Calibri" w:hAnsi="Calibri" w:cs="Calibri"/>
          <w:sz w:val="23"/>
          <w:szCs w:val="23"/>
        </w:rPr>
      </w:pPr>
    </w:p>
    <w:p w14:paraId="1B3CEFAE" w14:textId="36EB9227" w:rsidR="001D77E8" w:rsidRPr="003F3AFC" w:rsidRDefault="00C148D0" w:rsidP="003A6145">
      <w:pPr>
        <w:pStyle w:val="Heading1"/>
        <w:tabs>
          <w:tab w:val="left" w:pos="341"/>
        </w:tabs>
        <w:kinsoku w:val="0"/>
        <w:overflowPunct w:val="0"/>
        <w:rPr>
          <w:rFonts w:ascii="Calibri" w:hAnsi="Calibri" w:cs="Calibri"/>
          <w:b w:val="0"/>
          <w:bCs w:val="0"/>
        </w:rPr>
      </w:pPr>
      <w:r w:rsidRPr="003F3AFC">
        <w:rPr>
          <w:rFonts w:ascii="Calibri" w:hAnsi="Calibri" w:cs="Calibri"/>
        </w:rPr>
        <w:t>Workshop</w:t>
      </w:r>
      <w:r w:rsidR="00CE3F0A">
        <w:rPr>
          <w:rFonts w:ascii="Calibri" w:hAnsi="Calibri" w:cs="Calibri"/>
        </w:rPr>
        <w:t xml:space="preserve"> (Special Session)</w:t>
      </w:r>
      <w:r w:rsidRPr="003F3AFC">
        <w:rPr>
          <w:rFonts w:ascii="Calibri" w:hAnsi="Calibri" w:cs="Calibri"/>
        </w:rPr>
        <w:t xml:space="preserve"> </w:t>
      </w:r>
      <w:r w:rsidR="001D77E8" w:rsidRPr="003F3AFC">
        <w:rPr>
          <w:rFonts w:ascii="Calibri" w:hAnsi="Calibri" w:cs="Calibri"/>
        </w:rPr>
        <w:t>co-Chairs</w:t>
      </w:r>
      <w:r w:rsidRPr="003F3AFC">
        <w:rPr>
          <w:rFonts w:ascii="Calibri" w:hAnsi="Calibri" w:cs="Calibri"/>
        </w:rPr>
        <w:t>:</w:t>
      </w:r>
    </w:p>
    <w:p w14:paraId="497DFA82" w14:textId="1A2860CA" w:rsidR="008C750D" w:rsidRPr="003F3AFC" w:rsidRDefault="0015617A" w:rsidP="003A6145">
      <w:pPr>
        <w:pStyle w:val="BodyText"/>
        <w:kinsoku w:val="0"/>
        <w:overflowPunct w:val="0"/>
        <w:spacing w:before="72"/>
        <w:ind w:left="100" w:firstLine="0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 xml:space="preserve">Name, Affiliation – email address </w:t>
      </w:r>
    </w:p>
    <w:p w14:paraId="44FC8F05" w14:textId="77777777" w:rsidR="0015617A" w:rsidRPr="003F3AFC" w:rsidRDefault="0015617A" w:rsidP="003A6145">
      <w:pPr>
        <w:pStyle w:val="BodyText"/>
        <w:kinsoku w:val="0"/>
        <w:overflowPunct w:val="0"/>
        <w:spacing w:before="72"/>
        <w:ind w:left="100" w:firstLine="0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 xml:space="preserve">Name, Affiliation – email address </w:t>
      </w:r>
    </w:p>
    <w:p w14:paraId="01002B31" w14:textId="77777777" w:rsidR="008C750D" w:rsidRPr="003F3AFC" w:rsidRDefault="008C750D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</w:p>
    <w:p w14:paraId="14D3BF6B" w14:textId="77777777" w:rsidR="00D4539C" w:rsidRDefault="00F80D48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  <w:r w:rsidRPr="003F3AFC">
        <w:rPr>
          <w:rFonts w:ascii="Calibri" w:hAnsi="Calibri" w:cs="Calibri"/>
          <w:spacing w:val="-1"/>
        </w:rPr>
        <w:br/>
      </w:r>
      <w:r w:rsidR="003A6145" w:rsidRPr="003A6145">
        <w:rPr>
          <w:rFonts w:ascii="Calibri" w:hAnsi="Calibri" w:cs="Calibri"/>
          <w:b/>
          <w:bCs/>
        </w:rPr>
        <w:t>B</w:t>
      </w:r>
      <w:r w:rsidRPr="003A6145">
        <w:rPr>
          <w:rFonts w:ascii="Calibri" w:hAnsi="Calibri" w:cs="Calibri"/>
          <w:b/>
          <w:bCs/>
        </w:rPr>
        <w:t>rief description</w:t>
      </w:r>
      <w:r w:rsidRPr="003F3AFC">
        <w:rPr>
          <w:rFonts w:ascii="Calibri" w:hAnsi="Calibri" w:cs="Calibri"/>
          <w:spacing w:val="-1"/>
        </w:rPr>
        <w:t xml:space="preserve"> (max. 1 page) </w:t>
      </w:r>
    </w:p>
    <w:p w14:paraId="129D9799" w14:textId="3BC390AA" w:rsidR="003A6145" w:rsidRDefault="00D4539C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(</w:t>
      </w:r>
      <w:r w:rsidR="00067F55">
        <w:rPr>
          <w:rFonts w:ascii="Calibri" w:hAnsi="Calibri" w:cs="Calibri"/>
          <w:spacing w:val="-1"/>
        </w:rPr>
        <w:t xml:space="preserve">provide </w:t>
      </w:r>
      <w:r w:rsidR="003E6E59">
        <w:rPr>
          <w:rFonts w:ascii="Calibri" w:hAnsi="Calibri" w:cs="Calibri"/>
          <w:spacing w:val="-1"/>
        </w:rPr>
        <w:t>an</w:t>
      </w:r>
      <w:r w:rsidR="00067F55">
        <w:rPr>
          <w:rFonts w:ascii="Calibri" w:hAnsi="Calibri" w:cs="Calibri"/>
          <w:spacing w:val="-1"/>
        </w:rPr>
        <w:t xml:space="preserve"> overview paragraph together with a list of</w:t>
      </w:r>
      <w:r w:rsidR="00F80D48" w:rsidRPr="003F3AFC">
        <w:rPr>
          <w:rFonts w:ascii="Calibri" w:hAnsi="Calibri" w:cs="Calibri"/>
          <w:spacing w:val="-1"/>
        </w:rPr>
        <w:t xml:space="preserve"> </w:t>
      </w:r>
      <w:r w:rsidR="00890E88">
        <w:rPr>
          <w:rFonts w:ascii="Calibri" w:hAnsi="Calibri" w:cs="Calibri"/>
          <w:spacing w:val="-1"/>
        </w:rPr>
        <w:t xml:space="preserve">topics of interest </w:t>
      </w:r>
      <w:r w:rsidR="00F80D48" w:rsidRPr="003F3AFC">
        <w:rPr>
          <w:rFonts w:ascii="Calibri" w:hAnsi="Calibri" w:cs="Calibri"/>
          <w:spacing w:val="-1"/>
        </w:rPr>
        <w:t>the Workshop/Special Session</w:t>
      </w:r>
      <w:r>
        <w:rPr>
          <w:rFonts w:ascii="Calibri" w:hAnsi="Calibri" w:cs="Calibri"/>
          <w:spacing w:val="-1"/>
        </w:rPr>
        <w:t xml:space="preserve"> as well as </w:t>
      </w:r>
      <w:r w:rsidR="00F80D48" w:rsidRPr="003F3AFC">
        <w:rPr>
          <w:rFonts w:ascii="Calibri" w:hAnsi="Calibri" w:cs="Calibri"/>
          <w:spacing w:val="-1"/>
        </w:rPr>
        <w:t>reasons why and how the Workshop/Special Session would attract the ICT 2026 audience</w:t>
      </w:r>
      <w:r>
        <w:rPr>
          <w:rFonts w:ascii="Calibri" w:hAnsi="Calibri" w:cs="Calibri"/>
          <w:spacing w:val="-1"/>
        </w:rPr>
        <w:t>)</w:t>
      </w:r>
      <w:r w:rsidR="00F80D48" w:rsidRPr="003F3AFC">
        <w:rPr>
          <w:rFonts w:ascii="Calibri" w:hAnsi="Calibri" w:cs="Calibri"/>
          <w:spacing w:val="-1"/>
        </w:rPr>
        <w:t>.</w:t>
      </w:r>
    </w:p>
    <w:p w14:paraId="39979462" w14:textId="77777777" w:rsidR="00D4539C" w:rsidRDefault="00D4539C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</w:p>
    <w:p w14:paraId="0B58B177" w14:textId="0484597B" w:rsidR="00D4539C" w:rsidRPr="003E6E59" w:rsidRDefault="00F80D48" w:rsidP="00D4539C">
      <w:pPr>
        <w:pStyle w:val="Heading1"/>
        <w:tabs>
          <w:tab w:val="left" w:pos="341"/>
        </w:tabs>
        <w:kinsoku w:val="0"/>
        <w:overflowPunct w:val="0"/>
        <w:rPr>
          <w:rFonts w:ascii="Calibri" w:hAnsi="Calibri" w:cs="Calibri"/>
        </w:rPr>
      </w:pPr>
      <w:r w:rsidRPr="003F3AFC">
        <w:rPr>
          <w:rFonts w:ascii="Calibri" w:hAnsi="Calibri" w:cs="Calibri"/>
          <w:spacing w:val="-1"/>
        </w:rPr>
        <w:br/>
      </w:r>
      <w:r w:rsidRPr="00D4539C">
        <w:rPr>
          <w:rFonts w:ascii="Calibri" w:hAnsi="Calibri" w:cs="Calibri"/>
        </w:rPr>
        <w:t>Technical Program Committee (TPC)</w:t>
      </w:r>
    </w:p>
    <w:p w14:paraId="5AFBA53B" w14:textId="270DDDF2" w:rsidR="00D4539C" w:rsidRDefault="00D4539C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(</w:t>
      </w:r>
      <w:r w:rsidR="00F80D48" w:rsidRPr="003F3AFC">
        <w:rPr>
          <w:rFonts w:ascii="Calibri" w:hAnsi="Calibri" w:cs="Calibri"/>
          <w:spacing w:val="-1"/>
        </w:rPr>
        <w:t>at least 10 TPC members that will be invited</w:t>
      </w:r>
      <w:r>
        <w:rPr>
          <w:rFonts w:ascii="Calibri" w:hAnsi="Calibri" w:cs="Calibri"/>
          <w:spacing w:val="-1"/>
        </w:rPr>
        <w:t>)</w:t>
      </w:r>
    </w:p>
    <w:p w14:paraId="43C87FCE" w14:textId="77777777" w:rsidR="00890E88" w:rsidRDefault="00890E88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</w:p>
    <w:p w14:paraId="555899DC" w14:textId="77777777" w:rsidR="00F90FEB" w:rsidRDefault="00F90FEB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</w:p>
    <w:p w14:paraId="58BD074B" w14:textId="77777777" w:rsidR="00F90FEB" w:rsidRPr="003E6E59" w:rsidRDefault="00890E88" w:rsidP="003E6E59">
      <w:pPr>
        <w:pStyle w:val="Heading1"/>
        <w:tabs>
          <w:tab w:val="left" w:pos="341"/>
        </w:tabs>
        <w:kinsoku w:val="0"/>
        <w:overflowPunct w:val="0"/>
        <w:rPr>
          <w:rFonts w:ascii="Calibri" w:hAnsi="Calibri" w:cs="Calibri"/>
        </w:rPr>
      </w:pPr>
      <w:r w:rsidRPr="003E6E59">
        <w:rPr>
          <w:rFonts w:ascii="Calibri" w:hAnsi="Calibri" w:cs="Calibri"/>
        </w:rPr>
        <w:t xml:space="preserve">Potential support </w:t>
      </w:r>
    </w:p>
    <w:p w14:paraId="5E73494E" w14:textId="77777777" w:rsidR="00F90FEB" w:rsidRDefault="00F90FEB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(</w:t>
      </w:r>
      <w:r w:rsidR="00890E88">
        <w:rPr>
          <w:rFonts w:ascii="Calibri" w:hAnsi="Calibri" w:cs="Calibri"/>
          <w:spacing w:val="-1"/>
        </w:rPr>
        <w:t>by research projects</w:t>
      </w:r>
      <w:r w:rsidR="00583012">
        <w:rPr>
          <w:rFonts w:ascii="Calibri" w:hAnsi="Calibri" w:cs="Calibri"/>
          <w:spacing w:val="-1"/>
        </w:rPr>
        <w:t xml:space="preserve"> and/or scientific organizations such IEEE/ACM Societies/Chapters</w:t>
      </w:r>
      <w:r>
        <w:rPr>
          <w:rFonts w:ascii="Calibri" w:hAnsi="Calibri" w:cs="Calibri"/>
          <w:spacing w:val="-1"/>
        </w:rPr>
        <w:t xml:space="preserve"> and others)</w:t>
      </w:r>
      <w:r w:rsidR="00F80D48" w:rsidRPr="003F3AFC">
        <w:rPr>
          <w:rFonts w:ascii="Calibri" w:hAnsi="Calibri" w:cs="Calibri"/>
          <w:spacing w:val="-1"/>
        </w:rPr>
        <w:br/>
      </w:r>
    </w:p>
    <w:p w14:paraId="7332A834" w14:textId="4313821C" w:rsidR="00395087" w:rsidRDefault="00F80D48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  <w:r w:rsidRPr="003F3AFC">
        <w:rPr>
          <w:rFonts w:ascii="Calibri" w:hAnsi="Calibri" w:cs="Calibri"/>
          <w:spacing w:val="-1"/>
        </w:rPr>
        <w:br/>
      </w:r>
      <w:r w:rsidR="00395087" w:rsidRPr="003E6E59">
        <w:rPr>
          <w:rFonts w:ascii="Calibri" w:hAnsi="Calibri" w:cs="Calibri"/>
          <w:b/>
          <w:bCs/>
        </w:rPr>
        <w:t xml:space="preserve">History of the proposed </w:t>
      </w:r>
      <w:r w:rsidR="00395087" w:rsidRPr="00395087">
        <w:rPr>
          <w:rFonts w:ascii="Calibri" w:hAnsi="Calibri" w:cs="Calibri"/>
          <w:b/>
          <w:bCs/>
        </w:rPr>
        <w:t>Workshop/Special Session</w:t>
      </w:r>
      <w:r w:rsidR="00395087">
        <w:rPr>
          <w:rFonts w:ascii="Calibri" w:hAnsi="Calibri" w:cs="Calibri"/>
          <w:spacing w:val="-1"/>
        </w:rPr>
        <w:t xml:space="preserve"> (i</w:t>
      </w:r>
      <w:r w:rsidR="00395087" w:rsidRPr="003F3AFC">
        <w:rPr>
          <w:rFonts w:ascii="Calibri" w:hAnsi="Calibri" w:cs="Calibri"/>
          <w:spacing w:val="-1"/>
        </w:rPr>
        <w:t>f applicable</w:t>
      </w:r>
      <w:r w:rsidR="00395087">
        <w:rPr>
          <w:rFonts w:ascii="Calibri" w:hAnsi="Calibri" w:cs="Calibri"/>
          <w:spacing w:val="-1"/>
        </w:rPr>
        <w:t>)</w:t>
      </w:r>
    </w:p>
    <w:p w14:paraId="30E1237F" w14:textId="661AB4FB" w:rsidR="00F80D48" w:rsidRPr="00395087" w:rsidRDefault="00395087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(a</w:t>
      </w:r>
      <w:r w:rsidR="00F80D48" w:rsidRPr="003F3AFC">
        <w:rPr>
          <w:rFonts w:ascii="Calibri" w:hAnsi="Calibri" w:cs="Calibri"/>
          <w:spacing w:val="-1"/>
        </w:rPr>
        <w:t xml:space="preserve"> description of the past events of the Workshop/Special Session, including website address, and statistics of submitted/accepted papers, maximum acceptance ratio and attendee numbers. Note that all papers will be peer-reviewed</w:t>
      </w:r>
      <w:r>
        <w:rPr>
          <w:rFonts w:ascii="Calibri" w:hAnsi="Calibri" w:cs="Calibri"/>
          <w:spacing w:val="-1"/>
        </w:rPr>
        <w:t>)</w:t>
      </w:r>
    </w:p>
    <w:p w14:paraId="64EFC4DB" w14:textId="77777777" w:rsidR="00624F19" w:rsidRPr="003F3AFC" w:rsidRDefault="00624F19" w:rsidP="003A6145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14:paraId="1C0C3D9F" w14:textId="77777777" w:rsidR="00624F19" w:rsidRPr="003A6145" w:rsidRDefault="00624F19" w:rsidP="003A6145">
      <w:pPr>
        <w:pStyle w:val="BodyText"/>
        <w:kinsoku w:val="0"/>
        <w:overflowPunct w:val="0"/>
        <w:ind w:left="100" w:firstLine="0"/>
        <w:jc w:val="both"/>
        <w:rPr>
          <w:rFonts w:ascii="Calibri" w:hAnsi="Calibri" w:cs="Calibri"/>
          <w:spacing w:val="-1"/>
        </w:rPr>
      </w:pPr>
    </w:p>
    <w:p w14:paraId="2960E1E5" w14:textId="3E0FB061" w:rsidR="00051777" w:rsidRPr="003E6E59" w:rsidRDefault="0015617A" w:rsidP="003E6E59">
      <w:pPr>
        <w:pStyle w:val="Heading1"/>
        <w:tabs>
          <w:tab w:val="left" w:pos="341"/>
        </w:tabs>
        <w:kinsoku w:val="0"/>
        <w:overflowPunct w:val="0"/>
        <w:rPr>
          <w:rFonts w:ascii="Calibri" w:hAnsi="Calibri" w:cs="Calibri"/>
        </w:rPr>
      </w:pPr>
      <w:r w:rsidRPr="003E6E59">
        <w:rPr>
          <w:rFonts w:ascii="Calibri" w:hAnsi="Calibri" w:cs="Calibri"/>
        </w:rPr>
        <w:t>S</w:t>
      </w:r>
      <w:r w:rsidR="00F80D48" w:rsidRPr="003E6E59">
        <w:rPr>
          <w:rFonts w:ascii="Calibri" w:hAnsi="Calibri" w:cs="Calibri"/>
        </w:rPr>
        <w:t>hort (</w:t>
      </w:r>
      <w:r w:rsidR="00051777" w:rsidRPr="003E6E59">
        <w:rPr>
          <w:rFonts w:ascii="Calibri" w:hAnsi="Calibri" w:cs="Calibri"/>
        </w:rPr>
        <w:t>150-200</w:t>
      </w:r>
      <w:r w:rsidR="00F80D48" w:rsidRPr="003E6E59">
        <w:rPr>
          <w:rFonts w:ascii="Calibri" w:hAnsi="Calibri" w:cs="Calibri"/>
        </w:rPr>
        <w:t xml:space="preserve"> words) bio of the co-Chairs</w:t>
      </w:r>
    </w:p>
    <w:tbl>
      <w:tblPr>
        <w:tblStyle w:val="TableGrid"/>
        <w:tblW w:w="9960" w:type="dxa"/>
        <w:tblInd w:w="100" w:type="dxa"/>
        <w:tblLook w:val="04A0" w:firstRow="1" w:lastRow="0" w:firstColumn="1" w:lastColumn="0" w:noHBand="0" w:noVBand="1"/>
      </w:tblPr>
      <w:tblGrid>
        <w:gridCol w:w="9960"/>
      </w:tblGrid>
      <w:tr w:rsidR="00051777" w:rsidRPr="003F3AFC" w14:paraId="672211C8" w14:textId="77777777" w:rsidTr="003A6145">
        <w:tc>
          <w:tcPr>
            <w:tcW w:w="9960" w:type="dxa"/>
          </w:tcPr>
          <w:p w14:paraId="3B0BB07B" w14:textId="0CED3729" w:rsidR="00B6018F" w:rsidRPr="003F3AFC" w:rsidRDefault="00D71468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b/>
                <w:bCs/>
                <w:spacing w:val="-1"/>
              </w:rPr>
            </w:pPr>
            <w:r w:rsidRPr="003F3AFC">
              <w:rPr>
                <w:rFonts w:ascii="Calibri" w:hAnsi="Calibri" w:cs="Calibri"/>
                <w:b/>
                <w:bCs/>
                <w:spacing w:val="-1"/>
              </w:rPr>
              <w:t>co-</w:t>
            </w:r>
            <w:r w:rsidR="00B6018F" w:rsidRPr="003F3AFC">
              <w:rPr>
                <w:rFonts w:ascii="Calibri" w:hAnsi="Calibri" w:cs="Calibri"/>
                <w:b/>
                <w:bCs/>
                <w:spacing w:val="-1"/>
              </w:rPr>
              <w:t>Chair 1</w:t>
            </w:r>
            <w:r w:rsidRPr="003F3AFC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</w:p>
          <w:p w14:paraId="25F5A0EB" w14:textId="77777777" w:rsidR="00D71468" w:rsidRDefault="00D71468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3F3AFC">
              <w:rPr>
                <w:rFonts w:ascii="Calibri" w:hAnsi="Calibri" w:cs="Calibri"/>
                <w:spacing w:val="-1"/>
              </w:rPr>
              <w:t>Short bio:</w:t>
            </w:r>
          </w:p>
          <w:p w14:paraId="22483F16" w14:textId="77777777" w:rsidR="0015617A" w:rsidRDefault="0015617A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</w:p>
          <w:p w14:paraId="13B413DF" w14:textId="77777777" w:rsidR="0015617A" w:rsidRDefault="0015617A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</w:p>
          <w:p w14:paraId="59FD57E7" w14:textId="3756DE0F" w:rsidR="0015617A" w:rsidRPr="003F3AFC" w:rsidRDefault="0015617A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</w:p>
        </w:tc>
      </w:tr>
      <w:tr w:rsidR="00051777" w:rsidRPr="003F3AFC" w14:paraId="2699209E" w14:textId="77777777" w:rsidTr="003A6145">
        <w:tc>
          <w:tcPr>
            <w:tcW w:w="9960" w:type="dxa"/>
          </w:tcPr>
          <w:p w14:paraId="17FD43C5" w14:textId="0CE2B294" w:rsidR="00D71468" w:rsidRPr="003F3AFC" w:rsidRDefault="00D71468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b/>
                <w:bCs/>
                <w:spacing w:val="-1"/>
              </w:rPr>
            </w:pPr>
            <w:r w:rsidRPr="003F3AFC">
              <w:rPr>
                <w:rFonts w:ascii="Calibri" w:hAnsi="Calibri" w:cs="Calibri"/>
                <w:b/>
                <w:bCs/>
                <w:spacing w:val="-1"/>
              </w:rPr>
              <w:t xml:space="preserve">co-Chair 2 </w:t>
            </w:r>
          </w:p>
          <w:p w14:paraId="6A06665B" w14:textId="77777777" w:rsidR="00051777" w:rsidRDefault="00D71468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3F3AFC">
              <w:rPr>
                <w:rFonts w:ascii="Calibri" w:hAnsi="Calibri" w:cs="Calibri"/>
                <w:spacing w:val="-1"/>
              </w:rPr>
              <w:t>Short bio:</w:t>
            </w:r>
          </w:p>
          <w:p w14:paraId="7986B1CD" w14:textId="77777777" w:rsidR="0015617A" w:rsidRDefault="0015617A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</w:p>
          <w:p w14:paraId="6375BC32" w14:textId="77777777" w:rsidR="0015617A" w:rsidRDefault="0015617A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</w:p>
          <w:p w14:paraId="3E10E849" w14:textId="77777777" w:rsidR="0015617A" w:rsidRDefault="0015617A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</w:p>
          <w:p w14:paraId="21110FD5" w14:textId="02FD002B" w:rsidR="0015617A" w:rsidRPr="003F3AFC" w:rsidRDefault="0015617A" w:rsidP="003A6145">
            <w:pPr>
              <w:pStyle w:val="BodyText"/>
              <w:kinsoku w:val="0"/>
              <w:overflowPunct w:val="0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</w:p>
        </w:tc>
      </w:tr>
    </w:tbl>
    <w:p w14:paraId="1CA4C538" w14:textId="77777777" w:rsidR="00DB44B2" w:rsidRPr="003F3AFC" w:rsidRDefault="00DB44B2" w:rsidP="003A6145">
      <w:pPr>
        <w:rPr>
          <w:rFonts w:ascii="Calibri" w:hAnsi="Calibri" w:cs="Calibri"/>
        </w:rPr>
      </w:pPr>
    </w:p>
    <w:sectPr w:rsidR="00DB44B2" w:rsidRPr="003F3AFC" w:rsidSect="00E60CD4">
      <w:pgSz w:w="11910" w:h="16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808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821"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757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5" w:hanging="360"/>
      </w:pPr>
    </w:lvl>
    <w:lvl w:ilvl="6">
      <w:numFmt w:val="bullet"/>
      <w:lvlText w:val="•"/>
      <w:lvlJc w:val="left"/>
      <w:pPr>
        <w:ind w:left="5501" w:hanging="360"/>
      </w:pPr>
    </w:lvl>
    <w:lvl w:ilvl="7">
      <w:numFmt w:val="bullet"/>
      <w:lvlText w:val="•"/>
      <w:lvlJc w:val="left"/>
      <w:pPr>
        <w:ind w:left="6437" w:hanging="360"/>
      </w:pPr>
    </w:lvl>
    <w:lvl w:ilvl="8">
      <w:numFmt w:val="bullet"/>
      <w:lvlText w:val="•"/>
      <w:lvlJc w:val="left"/>
      <w:pPr>
        <w:ind w:left="7373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240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40" w:hanging="140"/>
      </w:pPr>
    </w:lvl>
    <w:lvl w:ilvl="2">
      <w:numFmt w:val="bullet"/>
      <w:lvlText w:val="•"/>
      <w:lvlJc w:val="left"/>
      <w:pPr>
        <w:ind w:left="2041" w:hanging="140"/>
      </w:pPr>
    </w:lvl>
    <w:lvl w:ilvl="3">
      <w:numFmt w:val="bullet"/>
      <w:lvlText w:val="•"/>
      <w:lvlJc w:val="left"/>
      <w:pPr>
        <w:ind w:left="2941" w:hanging="140"/>
      </w:pPr>
    </w:lvl>
    <w:lvl w:ilvl="4">
      <w:numFmt w:val="bullet"/>
      <w:lvlText w:val="•"/>
      <w:lvlJc w:val="left"/>
      <w:pPr>
        <w:ind w:left="3842" w:hanging="140"/>
      </w:pPr>
    </w:lvl>
    <w:lvl w:ilvl="5">
      <w:numFmt w:val="bullet"/>
      <w:lvlText w:val="•"/>
      <w:lvlJc w:val="left"/>
      <w:pPr>
        <w:ind w:left="4742" w:hanging="140"/>
      </w:pPr>
    </w:lvl>
    <w:lvl w:ilvl="6">
      <w:numFmt w:val="bullet"/>
      <w:lvlText w:val="•"/>
      <w:lvlJc w:val="left"/>
      <w:pPr>
        <w:ind w:left="5643" w:hanging="140"/>
      </w:pPr>
    </w:lvl>
    <w:lvl w:ilvl="7">
      <w:numFmt w:val="bullet"/>
      <w:lvlText w:val="•"/>
      <w:lvlJc w:val="left"/>
      <w:pPr>
        <w:ind w:left="6543" w:hanging="140"/>
      </w:pPr>
    </w:lvl>
    <w:lvl w:ilvl="8">
      <w:numFmt w:val="bullet"/>
      <w:lvlText w:val="•"/>
      <w:lvlJc w:val="left"/>
      <w:pPr>
        <w:ind w:left="7444" w:hanging="140"/>
      </w:pPr>
    </w:lvl>
  </w:abstractNum>
  <w:num w:numId="1" w16cid:durableId="834803787">
    <w:abstractNumId w:val="1"/>
  </w:num>
  <w:num w:numId="2" w16cid:durableId="94419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5E"/>
    <w:rsid w:val="00051777"/>
    <w:rsid w:val="00067F55"/>
    <w:rsid w:val="000B4978"/>
    <w:rsid w:val="00145754"/>
    <w:rsid w:val="0015617A"/>
    <w:rsid w:val="001D77E8"/>
    <w:rsid w:val="00270836"/>
    <w:rsid w:val="00395087"/>
    <w:rsid w:val="003A6145"/>
    <w:rsid w:val="003E6E59"/>
    <w:rsid w:val="003F3AFC"/>
    <w:rsid w:val="00430274"/>
    <w:rsid w:val="00486697"/>
    <w:rsid w:val="004D0C5B"/>
    <w:rsid w:val="00555CF0"/>
    <w:rsid w:val="00583012"/>
    <w:rsid w:val="00583A8B"/>
    <w:rsid w:val="00624F19"/>
    <w:rsid w:val="00703753"/>
    <w:rsid w:val="007C5540"/>
    <w:rsid w:val="0081495E"/>
    <w:rsid w:val="00890E88"/>
    <w:rsid w:val="008C750D"/>
    <w:rsid w:val="0092089E"/>
    <w:rsid w:val="00931FCB"/>
    <w:rsid w:val="00B6018F"/>
    <w:rsid w:val="00BB23B0"/>
    <w:rsid w:val="00C148D0"/>
    <w:rsid w:val="00C71B28"/>
    <w:rsid w:val="00CE3F0A"/>
    <w:rsid w:val="00D4539C"/>
    <w:rsid w:val="00D71468"/>
    <w:rsid w:val="00DB44B2"/>
    <w:rsid w:val="00E01B09"/>
    <w:rsid w:val="00E60CD4"/>
    <w:rsid w:val="00F80D48"/>
    <w:rsid w:val="00F90FEB"/>
    <w:rsid w:val="00FB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7A9F5"/>
  <w14:defaultImageDpi w14:val="0"/>
  <w15:docId w15:val="{1EAC0C81-9175-4CEA-8922-225949D4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F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F19"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821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44B2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4B2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ict2026thessalonik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Periklis Chatzimisios</dc:creator>
  <cp:keywords/>
  <dc:description/>
  <cp:lastModifiedBy>Periklis Chatzimisios</cp:lastModifiedBy>
  <cp:revision>4</cp:revision>
  <cp:lastPrinted>2025-06-15T15:36:00Z</cp:lastPrinted>
  <dcterms:created xsi:type="dcterms:W3CDTF">2026-02-14T14:50:00Z</dcterms:created>
  <dcterms:modified xsi:type="dcterms:W3CDTF">2026-02-14T15:26:00Z</dcterms:modified>
</cp:coreProperties>
</file>